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Pr="00335BB2" w:rsidRDefault="001B1F64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 w:rsidRPr="00335BB2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 w:rsidRPr="00335BB2">
        <w:rPr>
          <w:rFonts w:cs="David" w:hint="cs"/>
          <w:b/>
          <w:bCs/>
          <w:sz w:val="32"/>
          <w:szCs w:val="32"/>
          <w:rtl/>
        </w:rPr>
        <w:t>מינהל המחקר החקלאי / מרכז וולקני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 w:hint="cs"/>
          <w:b/>
          <w:bCs/>
          <w:sz w:val="32"/>
          <w:szCs w:val="32"/>
          <w:rtl/>
        </w:rPr>
        <w:t>המחלקה למכרזים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 w:rsidRPr="00335BB2">
        <w:rPr>
          <w:rFonts w:cs="David" w:hint="cs"/>
          <w:b/>
          <w:bCs/>
          <w:szCs w:val="24"/>
          <w:rtl/>
        </w:rPr>
        <w:t>טל': 03-9683774   פקס: 03-9683795</w:t>
      </w:r>
      <w:r w:rsidRPr="00335BB2">
        <w:rPr>
          <w:rFonts w:cs="David"/>
          <w:b/>
          <w:bCs/>
          <w:szCs w:val="24"/>
        </w:rPr>
        <w:t xml:space="preserve">     </w:t>
      </w:r>
      <w:r w:rsidRPr="00335BB2">
        <w:rPr>
          <w:rFonts w:cs="David" w:hint="cs"/>
          <w:b/>
          <w:bCs/>
          <w:szCs w:val="24"/>
          <w:rtl/>
        </w:rPr>
        <w:t>דרך המכבים ת.ד. 6 בית דגן 50250</w:t>
      </w:r>
    </w:p>
    <w:p w:rsidR="001D437B" w:rsidRPr="00335BB2" w:rsidRDefault="001B1F64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 w:rsidRPr="00335BB2">
        <w:rPr>
          <w:rFonts w:cs="David"/>
          <w:rtl/>
        </w:rPr>
        <w:t>*****************************************************************************</w:t>
      </w:r>
    </w:p>
    <w:p w:rsidR="00813E10" w:rsidRPr="00200250" w:rsidRDefault="00D74111" w:rsidP="00200250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 w:rsidR="00200250" w:rsidRPr="00200250">
        <w:rPr>
          <w:rFonts w:cs="David" w:hint="cs"/>
          <w:b/>
          <w:bCs/>
          <w:sz w:val="24"/>
          <w:szCs w:val="24"/>
          <w:rtl/>
        </w:rPr>
        <w:t>תאריך:</w:t>
      </w:r>
      <w:r w:rsidR="00A03DEF">
        <w:rPr>
          <w:rFonts w:cs="David" w:hint="cs"/>
          <w:b/>
          <w:bCs/>
          <w:sz w:val="24"/>
          <w:szCs w:val="24"/>
          <w:rtl/>
        </w:rPr>
        <w:t xml:space="preserve"> 21.5.2012</w:t>
      </w:r>
    </w:p>
    <w:p w:rsidR="00C435C9" w:rsidRDefault="00C435C9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highlight w:val="yellow"/>
          <w:u w:val="single"/>
          <w:rtl/>
        </w:rPr>
      </w:pPr>
    </w:p>
    <w:p w:rsidR="00813E10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 xml:space="preserve">תשובות לשאלות </w:t>
      </w:r>
      <w:r w:rsidR="001B131F"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ה</w:t>
      </w: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593A10" w:rsidRPr="00483102" w:rsidRDefault="00593A10" w:rsidP="00593A10">
      <w:pPr>
        <w:tabs>
          <w:tab w:val="left" w:pos="-540"/>
          <w:tab w:val="left" w:pos="360"/>
          <w:tab w:val="left" w:pos="8280"/>
          <w:tab w:val="left" w:pos="8460"/>
        </w:tabs>
        <w:spacing w:after="0" w:line="240" w:lineRule="auto"/>
        <w:jc w:val="center"/>
        <w:rPr>
          <w:rFonts w:cs="David"/>
          <w:b/>
          <w:bCs/>
          <w:color w:val="FF0000"/>
          <w:sz w:val="32"/>
          <w:szCs w:val="32"/>
          <w:u w:val="single"/>
          <w:rtl/>
        </w:rPr>
      </w:pPr>
    </w:p>
    <w:p w:rsidR="00593A10" w:rsidRPr="00483102" w:rsidRDefault="00593A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color w:val="FF0000"/>
          <w:sz w:val="28"/>
          <w:szCs w:val="28"/>
          <w:u w:val="single"/>
          <w:rtl/>
        </w:rPr>
      </w:pPr>
      <w:r w:rsidRPr="00483102">
        <w:rPr>
          <w:rFonts w:cs="David" w:hint="cs"/>
          <w:b/>
          <w:bCs/>
          <w:color w:val="FF0000"/>
          <w:sz w:val="28"/>
          <w:szCs w:val="28"/>
          <w:u w:val="single"/>
          <w:rtl/>
        </w:rPr>
        <w:t>בעת הגשת ההצעה על הספק להגיש כחלק מהצעתו את מסמך השאלות והתשובות חתום על ידו.</w:t>
      </w:r>
    </w:p>
    <w:p w:rsidR="00380B48" w:rsidRPr="00593A10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8"/>
          <w:szCs w:val="28"/>
          <w:rtl/>
        </w:rPr>
      </w:pPr>
    </w:p>
    <w:p w:rsidR="00427A25" w:rsidRDefault="00427A25" w:rsidP="00427A25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8"/>
          <w:szCs w:val="28"/>
          <w:highlight w:val="yellow"/>
          <w:u w:val="single"/>
          <w:rtl/>
        </w:rPr>
      </w:pPr>
    </w:p>
    <w:p w:rsidR="00813E10" w:rsidRPr="00335BB2" w:rsidRDefault="00813E10" w:rsidP="00A03DE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מכרז מס</w:t>
      </w:r>
      <w:r w:rsidR="00D74111" w:rsidRPr="00335BB2">
        <w:rPr>
          <w:rFonts w:cs="David" w:hint="cs"/>
          <w:sz w:val="28"/>
          <w:szCs w:val="28"/>
          <w:highlight w:val="yellow"/>
          <w:u w:val="single"/>
          <w:rtl/>
        </w:rPr>
        <w:t>'</w:t>
      </w:r>
      <w:r w:rsidRPr="00335BB2">
        <w:rPr>
          <w:rFonts w:cs="David" w:hint="cs"/>
          <w:sz w:val="24"/>
          <w:szCs w:val="24"/>
          <w:rtl/>
        </w:rPr>
        <w:t>:</w:t>
      </w:r>
      <w:r w:rsidR="00427A25" w:rsidRPr="00427A25">
        <w:rPr>
          <w:rFonts w:cs="David" w:hint="cs"/>
          <w:b/>
          <w:bCs/>
          <w:sz w:val="28"/>
          <w:szCs w:val="28"/>
          <w:u w:val="single"/>
          <w:rtl/>
        </w:rPr>
        <w:t>11/201</w:t>
      </w:r>
      <w:r w:rsidR="00A03DEF">
        <w:rPr>
          <w:rFonts w:cs="David" w:hint="cs"/>
          <w:b/>
          <w:bCs/>
          <w:sz w:val="28"/>
          <w:szCs w:val="28"/>
          <w:u w:val="single"/>
          <w:rtl/>
        </w:rPr>
        <w:t>2</w:t>
      </w:r>
    </w:p>
    <w:p w:rsidR="001B131F" w:rsidRPr="00335BB2" w:rsidRDefault="001B131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</w:rPr>
      </w:pPr>
    </w:p>
    <w:p w:rsidR="00813E10" w:rsidRPr="00335BB2" w:rsidRDefault="00813E10" w:rsidP="00427A25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נושא</w:t>
      </w:r>
      <w:r w:rsidRPr="00335BB2">
        <w:rPr>
          <w:rFonts w:cs="David" w:hint="cs"/>
          <w:sz w:val="24"/>
          <w:szCs w:val="24"/>
          <w:rtl/>
        </w:rPr>
        <w:t xml:space="preserve">: </w:t>
      </w:r>
      <w:r w:rsidR="00427A25" w:rsidRPr="00427A25">
        <w:rPr>
          <w:rFonts w:cs="David" w:hint="cs"/>
          <w:b/>
          <w:bCs/>
          <w:sz w:val="28"/>
          <w:szCs w:val="28"/>
          <w:u w:val="single"/>
          <w:rtl/>
        </w:rPr>
        <w:t>אספקת קורא פלטות משולב עבור מרכז מחקר דרום - גילת</w:t>
      </w:r>
    </w:p>
    <w:p w:rsidR="00813E10" w:rsidRPr="00335BB2" w:rsidRDefault="00813E10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813E10" w:rsidRPr="00335BB2" w:rsidRDefault="00813E10" w:rsidP="00427A25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4"/>
          <w:szCs w:val="24"/>
          <w:rtl/>
        </w:rPr>
        <w:t>מועד אחרון להגשה</w:t>
      </w:r>
      <w:r w:rsidRPr="00335BB2">
        <w:rPr>
          <w:rFonts w:cs="David" w:hint="cs"/>
          <w:sz w:val="24"/>
          <w:szCs w:val="24"/>
          <w:rtl/>
        </w:rPr>
        <w:t xml:space="preserve">: </w:t>
      </w:r>
      <w:r w:rsidR="00427A25" w:rsidRPr="00427A25">
        <w:rPr>
          <w:rFonts w:cs="David" w:hint="cs"/>
          <w:b/>
          <w:bCs/>
          <w:sz w:val="28"/>
          <w:szCs w:val="28"/>
          <w:u w:val="single"/>
          <w:rtl/>
        </w:rPr>
        <w:t>10.6.2012</w:t>
      </w:r>
      <w:r w:rsidR="00427A25">
        <w:rPr>
          <w:rFonts w:cs="David" w:hint="cs"/>
          <w:b/>
          <w:bCs/>
          <w:sz w:val="24"/>
          <w:szCs w:val="24"/>
          <w:rtl/>
        </w:rPr>
        <w:t xml:space="preserve">  </w:t>
      </w:r>
      <w:r w:rsidRPr="00076768">
        <w:rPr>
          <w:rFonts w:cs="David" w:hint="cs"/>
          <w:b/>
          <w:bCs/>
          <w:sz w:val="24"/>
          <w:szCs w:val="24"/>
          <w:rtl/>
        </w:rPr>
        <w:t>(עד השעה 12:00)</w:t>
      </w:r>
    </w:p>
    <w:p w:rsidR="00E60FDF" w:rsidRPr="00335BB2" w:rsidRDefault="00E60FD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483102" w:rsidRDefault="00DE091A" w:rsidP="00483102">
      <w:pPr>
        <w:bidi/>
        <w:spacing w:line="240" w:lineRule="auto"/>
        <w:contextualSpacing/>
        <w:rPr>
          <w:rFonts w:asciiTheme="majorBidi" w:hAnsiTheme="majorBidi" w:cs="David"/>
          <w:sz w:val="24"/>
        </w:rPr>
      </w:pPr>
      <w:r w:rsidRPr="00335BB2">
        <w:rPr>
          <w:rFonts w:cs="David" w:hint="cs"/>
          <w:b/>
          <w:bCs/>
          <w:sz w:val="24"/>
          <w:szCs w:val="24"/>
          <w:rtl/>
        </w:rPr>
        <w:t xml:space="preserve"> </w:t>
      </w:r>
      <w:r w:rsidR="00E60FDF" w:rsidRPr="00335BB2">
        <w:rPr>
          <w:rFonts w:cs="David" w:hint="cs"/>
          <w:b/>
          <w:bCs/>
          <w:sz w:val="24"/>
          <w:szCs w:val="24"/>
          <w:rtl/>
        </w:rPr>
        <w:t>*</w:t>
      </w:r>
      <w:r w:rsidR="00483102" w:rsidRPr="00335BB2">
        <w:rPr>
          <w:rFonts w:cs="David" w:hint="cs"/>
          <w:b/>
          <w:bCs/>
          <w:sz w:val="24"/>
          <w:szCs w:val="24"/>
          <w:rtl/>
        </w:rPr>
        <w:t xml:space="preserve"> * הטופס מפורסם</w:t>
      </w:r>
      <w:r w:rsidR="00483102">
        <w:rPr>
          <w:rFonts w:cs="David" w:hint="cs"/>
          <w:b/>
          <w:bCs/>
          <w:sz w:val="24"/>
          <w:szCs w:val="24"/>
          <w:rtl/>
        </w:rPr>
        <w:t>:</w:t>
      </w:r>
      <w:r w:rsidR="00483102" w:rsidRPr="00335BB2">
        <w:rPr>
          <w:rFonts w:cs="David" w:hint="cs"/>
          <w:b/>
          <w:bCs/>
          <w:sz w:val="24"/>
          <w:szCs w:val="24"/>
          <w:rtl/>
        </w:rPr>
        <w:t xml:space="preserve"> באתר האינטרנט של מינהל הרכש הממשלתי  שכתובתו</w:t>
      </w:r>
      <w:r w:rsidR="00483102" w:rsidRPr="003060D6">
        <w:rPr>
          <w:rFonts w:cs="David" w:hint="cs"/>
          <w:b/>
          <w:bCs/>
          <w:sz w:val="28"/>
          <w:szCs w:val="28"/>
          <w:rtl/>
        </w:rPr>
        <w:t xml:space="preserve">: </w:t>
      </w:r>
      <w:r w:rsidR="00483102" w:rsidRPr="003060D6">
        <w:rPr>
          <w:rFonts w:ascii="Times New Roman" w:hAnsi="Times New Roman" w:cs="David"/>
          <w:b/>
          <w:bCs/>
          <w:color w:val="FF0000"/>
          <w:sz w:val="28"/>
          <w:szCs w:val="28"/>
        </w:rPr>
        <w:t xml:space="preserve"> </w:t>
      </w:r>
      <w:r w:rsidR="00483102" w:rsidRPr="003060D6">
        <w:rPr>
          <w:rFonts w:ascii="Times New Roman" w:hAnsi="Times New Roman" w:cs="David" w:hint="cs"/>
          <w:b/>
          <w:bCs/>
          <w:rtl/>
        </w:rPr>
        <w:t xml:space="preserve"> </w:t>
      </w:r>
      <w:r w:rsidR="00483102" w:rsidRPr="003060D6">
        <w:rPr>
          <w:rFonts w:ascii="Times New Roman" w:hAnsi="Times New Roman" w:cs="David"/>
          <w:b/>
          <w:bCs/>
        </w:rPr>
        <w:t xml:space="preserve">   </w:t>
      </w:r>
      <w:hyperlink r:id="rId6" w:history="1">
        <w:r w:rsidR="00483102" w:rsidRPr="003060D6">
          <w:rPr>
            <w:rStyle w:val="Hyperlink"/>
            <w:rFonts w:asciiTheme="majorBidi" w:hAnsiTheme="majorBidi" w:cs="David"/>
            <w:b/>
            <w:bCs/>
            <w:sz w:val="24"/>
          </w:rPr>
          <w:t>http://www.mr.gov.il/purchasing</w:t>
        </w:r>
      </w:hyperlink>
    </w:p>
    <w:p w:rsidR="00483102" w:rsidRPr="00335BB2" w:rsidRDefault="00483102" w:rsidP="00483102">
      <w:pPr>
        <w:tabs>
          <w:tab w:val="left" w:pos="-540"/>
          <w:tab w:val="left" w:pos="360"/>
          <w:tab w:val="left" w:pos="8460"/>
        </w:tabs>
        <w:bidi/>
        <w:spacing w:after="0" w:line="240" w:lineRule="auto"/>
        <w:contextualSpacing/>
        <w:rPr>
          <w:rFonts w:asciiTheme="majorBidi" w:hAnsiTheme="majorBidi" w:cs="David"/>
          <w:b/>
          <w:bCs/>
          <w:sz w:val="24"/>
          <w:rtl/>
        </w:rPr>
      </w:pPr>
      <w:r w:rsidRPr="00335BB2">
        <w:rPr>
          <w:rFonts w:asciiTheme="majorBidi" w:hAnsiTheme="majorBidi" w:cs="David"/>
          <w:b/>
          <w:bCs/>
          <w:sz w:val="28"/>
          <w:szCs w:val="28"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 xml:space="preserve">                        </w:t>
      </w:r>
      <w:r w:rsidR="00D013AE">
        <w:rPr>
          <w:rFonts w:cs="David" w:hint="cs"/>
          <w:b/>
          <w:bCs/>
          <w:sz w:val="24"/>
          <w:szCs w:val="24"/>
          <w:rtl/>
        </w:rPr>
        <w:t xml:space="preserve">   </w:t>
      </w:r>
      <w:r>
        <w:rPr>
          <w:rFonts w:cs="David" w:hint="cs"/>
          <w:b/>
          <w:bCs/>
          <w:sz w:val="24"/>
          <w:szCs w:val="24"/>
          <w:rtl/>
        </w:rPr>
        <w:t xml:space="preserve">       ו</w:t>
      </w:r>
      <w:r w:rsidRPr="00335BB2">
        <w:rPr>
          <w:rFonts w:cs="David" w:hint="cs"/>
          <w:b/>
          <w:bCs/>
          <w:sz w:val="24"/>
          <w:szCs w:val="24"/>
          <w:rtl/>
        </w:rPr>
        <w:t>באתר האינטרנט של המינהל שכתובתו</w:t>
      </w:r>
      <w:r w:rsidRPr="00335BB2">
        <w:rPr>
          <w:rFonts w:cs="David" w:hint="cs"/>
          <w:b/>
          <w:bCs/>
          <w:sz w:val="28"/>
          <w:szCs w:val="28"/>
          <w:rtl/>
        </w:rPr>
        <w:t xml:space="preserve">:  </w:t>
      </w:r>
      <w:r w:rsidRPr="00335BB2">
        <w:rPr>
          <w:rFonts w:cs="David"/>
          <w:b/>
          <w:bCs/>
          <w:sz w:val="28"/>
          <w:szCs w:val="28"/>
        </w:rPr>
        <w:t xml:space="preserve"> </w:t>
      </w:r>
      <w:r w:rsidRPr="00335BB2">
        <w:rPr>
          <w:rFonts w:ascii="Times New Roman" w:hAnsi="Times New Roman" w:cs="David"/>
          <w:b/>
          <w:bCs/>
          <w:color w:val="FF0000"/>
          <w:sz w:val="28"/>
          <w:szCs w:val="28"/>
        </w:rPr>
        <w:t xml:space="preserve">   </w:t>
      </w:r>
      <w:r w:rsidRPr="00335BB2">
        <w:rPr>
          <w:rFonts w:asciiTheme="majorBidi" w:hAnsiTheme="majorBidi" w:cs="David"/>
          <w:b/>
          <w:bCs/>
          <w:sz w:val="28"/>
          <w:szCs w:val="28"/>
        </w:rPr>
        <w:t xml:space="preserve"> </w:t>
      </w:r>
      <w:r w:rsidRPr="00335BB2">
        <w:rPr>
          <w:rFonts w:asciiTheme="majorBidi" w:hAnsiTheme="majorBidi" w:cs="David"/>
          <w:b/>
          <w:bCs/>
          <w:sz w:val="24"/>
          <w:szCs w:val="24"/>
        </w:rPr>
        <w:t xml:space="preserve">  </w:t>
      </w:r>
      <w:hyperlink r:id="rId7" w:history="1">
        <w:r w:rsidRPr="007B7DE1">
          <w:rPr>
            <w:rStyle w:val="Hyperlink"/>
            <w:rFonts w:asciiTheme="majorBidi" w:hAnsiTheme="majorBidi" w:cs="David"/>
            <w:b/>
            <w:bCs/>
            <w:sz w:val="24"/>
            <w:szCs w:val="24"/>
          </w:rPr>
          <w:t>http://www.agri.gov.il/he/pages/923.aspx</w:t>
        </w:r>
      </w:hyperlink>
    </w:p>
    <w:p w:rsidR="006102B9" w:rsidRPr="00335BB2" w:rsidRDefault="00E60FDF" w:rsidP="00427A25">
      <w:pPr>
        <w:tabs>
          <w:tab w:val="left" w:pos="-540"/>
          <w:tab w:val="left" w:pos="360"/>
          <w:tab w:val="left" w:pos="8460"/>
        </w:tabs>
        <w:bidi/>
        <w:spacing w:after="0"/>
        <w:rPr>
          <w:rFonts w:cs="David"/>
          <w:sz w:val="24"/>
          <w:szCs w:val="24"/>
        </w:rPr>
        <w:sectPr w:rsidR="006102B9" w:rsidRPr="00335BB2" w:rsidSect="004D6759">
          <w:pgSz w:w="12240" w:h="15840"/>
          <w:pgMar w:top="245" w:right="720" w:bottom="245" w:left="720" w:header="720" w:footer="720" w:gutter="0"/>
          <w:cols w:space="720"/>
          <w:docGrid w:linePitch="360"/>
        </w:sectPr>
      </w:pPr>
      <w:r w:rsidRPr="00335BB2">
        <w:rPr>
          <w:rFonts w:asciiTheme="majorBidi" w:hAnsiTheme="majorBidi" w:cs="David"/>
          <w:b/>
          <w:bCs/>
          <w:sz w:val="28"/>
          <w:szCs w:val="28"/>
        </w:rPr>
        <w:t xml:space="preserve"> </w:t>
      </w:r>
    </w:p>
    <w:tbl>
      <w:tblPr>
        <w:tblStyle w:val="a3"/>
        <w:tblW w:w="0" w:type="auto"/>
        <w:tblLook w:val="04A0"/>
      </w:tblPr>
      <w:tblGrid>
        <w:gridCol w:w="4689"/>
        <w:gridCol w:w="4689"/>
        <w:gridCol w:w="1638"/>
      </w:tblGrid>
      <w:tr w:rsidR="00076768" w:rsidTr="00076768"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lastRenderedPageBreak/>
              <w:t>תשובה</w:t>
            </w:r>
          </w:p>
        </w:tc>
        <w:tc>
          <w:tcPr>
            <w:tcW w:w="4689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1638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הסעיף המופיע במכרז</w:t>
            </w:r>
          </w:p>
        </w:tc>
      </w:tr>
      <w:tr w:rsidR="00076768" w:rsidTr="00076768">
        <w:tc>
          <w:tcPr>
            <w:tcW w:w="4689" w:type="dxa"/>
          </w:tcPr>
          <w:p w:rsidR="009706E6" w:rsidRDefault="009706E6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ascii="Arial" w:hAnsi="Arial" w:cs="David"/>
                <w:b/>
                <w:bCs/>
                <w:sz w:val="28"/>
                <w:szCs w:val="24"/>
                <w:rtl/>
              </w:rPr>
            </w:pPr>
          </w:p>
          <w:p w:rsidR="00076768" w:rsidRPr="00A03DEF" w:rsidRDefault="001641C4" w:rsidP="00F23C27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spacing w:line="360" w:lineRule="auto"/>
              <w:rPr>
                <w:rFonts w:cs="David"/>
                <w:sz w:val="28"/>
                <w:szCs w:val="28"/>
              </w:rPr>
            </w:pPr>
            <w:r w:rsidRPr="00A03DEF">
              <w:rPr>
                <w:rFonts w:ascii="Arial" w:hAnsi="Arial" w:cs="David" w:hint="cs"/>
                <w:sz w:val="28"/>
                <w:szCs w:val="28"/>
                <w:rtl/>
              </w:rPr>
              <w:t>יובהר כי הכוונה היא ל</w:t>
            </w:r>
            <w:r w:rsidR="009706E6" w:rsidRPr="00A03DEF">
              <w:rPr>
                <w:rFonts w:ascii="Arial" w:hAnsi="Arial" w:cs="David"/>
                <w:sz w:val="28"/>
                <w:szCs w:val="28"/>
                <w:rtl/>
              </w:rPr>
              <w:t>בליעה באורכי גל</w:t>
            </w:r>
            <w:r w:rsidR="009706E6" w:rsidRPr="00A03DEF">
              <w:rPr>
                <w:rFonts w:ascii="Arial" w:hAnsi="Arial" w:cs="David" w:hint="cs"/>
                <w:sz w:val="28"/>
                <w:szCs w:val="28"/>
                <w:rtl/>
              </w:rPr>
              <w:t xml:space="preserve"> </w:t>
            </w:r>
            <w:proofErr w:type="spellStart"/>
            <w:r w:rsidR="009706E6" w:rsidRPr="00A03DEF"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מונוכרומטי</w:t>
            </w:r>
            <w:proofErr w:type="spellEnd"/>
            <w:r w:rsidR="009706E6" w:rsidRPr="00A03DEF">
              <w:rPr>
                <w:rFonts w:ascii="Arial" w:hAnsi="Arial" w:cs="David"/>
                <w:sz w:val="28"/>
                <w:szCs w:val="28"/>
                <w:rtl/>
              </w:rPr>
              <w:t xml:space="preserve"> של 230 עד 850 </w:t>
            </w:r>
            <w:proofErr w:type="spellStart"/>
            <w:r w:rsidR="009706E6" w:rsidRPr="00A03DEF">
              <w:rPr>
                <w:rFonts w:ascii="Arial" w:hAnsi="Arial" w:cs="David"/>
                <w:sz w:val="28"/>
                <w:szCs w:val="28"/>
                <w:rtl/>
              </w:rPr>
              <w:t>נאנומטר</w:t>
            </w:r>
            <w:proofErr w:type="spellEnd"/>
            <w:r w:rsidR="009706E6" w:rsidRPr="00A03DEF">
              <w:rPr>
                <w:rFonts w:ascii="Arial" w:hAnsi="Arial" w:cs="David"/>
                <w:sz w:val="28"/>
                <w:szCs w:val="28"/>
                <w:rtl/>
              </w:rPr>
              <w:t xml:space="preserve"> לפחות</w:t>
            </w:r>
            <w:r w:rsidR="004B5E3B" w:rsidRPr="00A03DEF">
              <w:rPr>
                <w:rFonts w:ascii="Arial" w:hAnsi="Arial" w:cs="David" w:hint="cs"/>
                <w:sz w:val="28"/>
                <w:szCs w:val="28"/>
                <w:rtl/>
              </w:rPr>
              <w:t>.</w:t>
            </w:r>
          </w:p>
        </w:tc>
        <w:tc>
          <w:tcPr>
            <w:tcW w:w="4689" w:type="dxa"/>
          </w:tcPr>
          <w:p w:rsidR="00076768" w:rsidRPr="00427A25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  <w:p w:rsidR="00427A25" w:rsidRPr="009706E6" w:rsidRDefault="009706E6" w:rsidP="004B5E3B">
            <w:pPr>
              <w:pStyle w:val="a6"/>
              <w:bidi/>
              <w:spacing w:line="276" w:lineRule="auto"/>
              <w:ind w:left="657" w:hanging="495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9706E6">
              <w:rPr>
                <w:rFonts w:ascii="Arial" w:hAnsi="Arial" w:cs="David"/>
                <w:b/>
                <w:bCs/>
                <w:sz w:val="28"/>
                <w:szCs w:val="24"/>
                <w:rtl/>
              </w:rPr>
              <w:t xml:space="preserve">בליעה באורכי גל של 230 עד 850 </w:t>
            </w:r>
            <w:proofErr w:type="spellStart"/>
            <w:r w:rsidRPr="009706E6">
              <w:rPr>
                <w:rFonts w:ascii="Arial" w:hAnsi="Arial" w:cs="David"/>
                <w:b/>
                <w:bCs/>
                <w:sz w:val="28"/>
                <w:szCs w:val="24"/>
                <w:rtl/>
              </w:rPr>
              <w:t>נאנומטר</w:t>
            </w:r>
            <w:proofErr w:type="spellEnd"/>
            <w:r w:rsidRPr="009706E6">
              <w:rPr>
                <w:rFonts w:ascii="Arial" w:hAnsi="Arial" w:cs="David"/>
                <w:b/>
                <w:bCs/>
                <w:sz w:val="28"/>
                <w:szCs w:val="24"/>
                <w:rtl/>
              </w:rPr>
              <w:t xml:space="preserve"> לפחות</w:t>
            </w:r>
            <w:r w:rsidR="004B5E3B">
              <w:rPr>
                <w:rFonts w:ascii="Arial" w:hAnsi="Arial" w:cs="David" w:hint="cs"/>
                <w:b/>
                <w:bCs/>
                <w:sz w:val="28"/>
                <w:szCs w:val="24"/>
                <w:rtl/>
              </w:rPr>
              <w:t>.</w:t>
            </w:r>
          </w:p>
          <w:p w:rsidR="00427A25" w:rsidRPr="009706E6" w:rsidRDefault="00427A25" w:rsidP="00427A2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ind w:hanging="495"/>
              <w:rPr>
                <w:rFonts w:cs="David"/>
                <w:b/>
                <w:bCs/>
                <w:sz w:val="28"/>
                <w:szCs w:val="28"/>
                <w:rtl/>
              </w:rPr>
            </w:pPr>
          </w:p>
          <w:p w:rsidR="00427A25" w:rsidRPr="00076768" w:rsidRDefault="00427A25" w:rsidP="00427A25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  <w:tc>
          <w:tcPr>
            <w:tcW w:w="1638" w:type="dxa"/>
          </w:tcPr>
          <w:p w:rsidR="00076768" w:rsidRPr="00427A25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076768" w:rsidRPr="00427A25" w:rsidRDefault="00427A25" w:rsidP="009706E6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427A25">
              <w:rPr>
                <w:rFonts w:cs="David" w:hint="cs"/>
                <w:b/>
                <w:bCs/>
                <w:sz w:val="24"/>
                <w:szCs w:val="24"/>
                <w:rtl/>
              </w:rPr>
              <w:t>7.</w:t>
            </w:r>
            <w:r w:rsidR="009706E6">
              <w:rPr>
                <w:rFonts w:cs="David" w:hint="cs"/>
                <w:b/>
                <w:bCs/>
                <w:sz w:val="24"/>
                <w:szCs w:val="24"/>
                <w:rtl/>
              </w:rPr>
              <w:t>ב.1</w:t>
            </w:r>
          </w:p>
          <w:p w:rsidR="00427A25" w:rsidRPr="00076768" w:rsidRDefault="00427A25" w:rsidP="004B5E3B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  <w:r w:rsidRPr="00427A25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מפרט </w:t>
            </w:r>
            <w:r w:rsidR="004B5E3B">
              <w:rPr>
                <w:rFonts w:cs="David" w:hint="cs"/>
                <w:b/>
                <w:bCs/>
                <w:sz w:val="24"/>
                <w:szCs w:val="24"/>
                <w:rtl/>
              </w:rPr>
              <w:t>לבליעה</w:t>
            </w:r>
          </w:p>
        </w:tc>
      </w:tr>
      <w:tr w:rsidR="00076768" w:rsidTr="00076768">
        <w:tc>
          <w:tcPr>
            <w:tcW w:w="4689" w:type="dxa"/>
          </w:tcPr>
          <w:p w:rsidR="00076768" w:rsidRPr="00076768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  <w:tc>
          <w:tcPr>
            <w:tcW w:w="4689" w:type="dxa"/>
          </w:tcPr>
          <w:p w:rsidR="00076768" w:rsidRPr="00076768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  <w:tc>
          <w:tcPr>
            <w:tcW w:w="1638" w:type="dxa"/>
          </w:tcPr>
          <w:p w:rsidR="00076768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  <w:rtl/>
              </w:rPr>
            </w:pPr>
          </w:p>
          <w:p w:rsidR="00076768" w:rsidRPr="00076768" w:rsidRDefault="00076768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</w:p>
        </w:tc>
      </w:tr>
    </w:tbl>
    <w:p w:rsidR="006102B9" w:rsidRPr="00335BB2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RPr="00335BB2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813E10" w:rsidRPr="00335BB2" w:rsidRDefault="00813E10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EC6AB8" w:rsidRPr="00335BB2" w:rsidRDefault="00EC6AB8" w:rsidP="00B07D7F">
      <w:pPr>
        <w:tabs>
          <w:tab w:val="left" w:pos="-540"/>
          <w:tab w:val="left" w:pos="36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B07D7F" w:rsidRPr="00335BB2" w:rsidRDefault="00B07D7F" w:rsidP="00B07D7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sectPr w:rsidR="00B07D7F" w:rsidRPr="00335BB2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4A5569C6"/>
    <w:multiLevelType w:val="hybridMultilevel"/>
    <w:tmpl w:val="9E06D3B4"/>
    <w:lvl w:ilvl="0" w:tplc="3F8AE7F4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44E4802">
      <w:start w:val="1"/>
      <w:numFmt w:val="hebrew1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sz w:val="2"/>
        <w:szCs w:val="24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573D6"/>
    <w:rsid w:val="00076768"/>
    <w:rsid w:val="000B1948"/>
    <w:rsid w:val="000C7852"/>
    <w:rsid w:val="000D2448"/>
    <w:rsid w:val="000F7E81"/>
    <w:rsid w:val="00103F15"/>
    <w:rsid w:val="0013279A"/>
    <w:rsid w:val="001352BA"/>
    <w:rsid w:val="001641C4"/>
    <w:rsid w:val="0016496E"/>
    <w:rsid w:val="0018433C"/>
    <w:rsid w:val="0018560A"/>
    <w:rsid w:val="00191F9B"/>
    <w:rsid w:val="001B131F"/>
    <w:rsid w:val="001B1F64"/>
    <w:rsid w:val="001C593B"/>
    <w:rsid w:val="001D437B"/>
    <w:rsid w:val="001D69CC"/>
    <w:rsid w:val="001E34A2"/>
    <w:rsid w:val="00200250"/>
    <w:rsid w:val="002501C2"/>
    <w:rsid w:val="002627AF"/>
    <w:rsid w:val="002707EC"/>
    <w:rsid w:val="002A21F5"/>
    <w:rsid w:val="002C7730"/>
    <w:rsid w:val="002D13DD"/>
    <w:rsid w:val="002D6B30"/>
    <w:rsid w:val="00300AD6"/>
    <w:rsid w:val="00335BB2"/>
    <w:rsid w:val="003579D5"/>
    <w:rsid w:val="00380B48"/>
    <w:rsid w:val="00382462"/>
    <w:rsid w:val="003B1D12"/>
    <w:rsid w:val="00427A25"/>
    <w:rsid w:val="00474599"/>
    <w:rsid w:val="0047714A"/>
    <w:rsid w:val="00483102"/>
    <w:rsid w:val="00493C3E"/>
    <w:rsid w:val="004B5E3B"/>
    <w:rsid w:val="004D6759"/>
    <w:rsid w:val="00517450"/>
    <w:rsid w:val="00523F25"/>
    <w:rsid w:val="00593A10"/>
    <w:rsid w:val="005B0685"/>
    <w:rsid w:val="005B5DB5"/>
    <w:rsid w:val="005E27EB"/>
    <w:rsid w:val="006063A7"/>
    <w:rsid w:val="006102B9"/>
    <w:rsid w:val="00610BAE"/>
    <w:rsid w:val="006244DE"/>
    <w:rsid w:val="006270DA"/>
    <w:rsid w:val="00667E54"/>
    <w:rsid w:val="006A75FF"/>
    <w:rsid w:val="006B3FC1"/>
    <w:rsid w:val="006D3B87"/>
    <w:rsid w:val="006D3CB9"/>
    <w:rsid w:val="006E6EB0"/>
    <w:rsid w:val="00700077"/>
    <w:rsid w:val="00711F5C"/>
    <w:rsid w:val="007A715C"/>
    <w:rsid w:val="007C0A30"/>
    <w:rsid w:val="007C1631"/>
    <w:rsid w:val="007C3D7A"/>
    <w:rsid w:val="0081388C"/>
    <w:rsid w:val="00813E10"/>
    <w:rsid w:val="008210E6"/>
    <w:rsid w:val="00831418"/>
    <w:rsid w:val="00876AF4"/>
    <w:rsid w:val="00881D14"/>
    <w:rsid w:val="008B6B1C"/>
    <w:rsid w:val="008D0459"/>
    <w:rsid w:val="008E049B"/>
    <w:rsid w:val="008E7DAA"/>
    <w:rsid w:val="00931CB1"/>
    <w:rsid w:val="00931FE9"/>
    <w:rsid w:val="0093568F"/>
    <w:rsid w:val="009706E6"/>
    <w:rsid w:val="009877A2"/>
    <w:rsid w:val="009B47FF"/>
    <w:rsid w:val="00A03DEF"/>
    <w:rsid w:val="00A32667"/>
    <w:rsid w:val="00A46392"/>
    <w:rsid w:val="00A55E3F"/>
    <w:rsid w:val="00A76F58"/>
    <w:rsid w:val="00A80ACA"/>
    <w:rsid w:val="00AC02D4"/>
    <w:rsid w:val="00AF114B"/>
    <w:rsid w:val="00B07D7F"/>
    <w:rsid w:val="00B35CE9"/>
    <w:rsid w:val="00B438A6"/>
    <w:rsid w:val="00B43A3D"/>
    <w:rsid w:val="00B76A6C"/>
    <w:rsid w:val="00B87B75"/>
    <w:rsid w:val="00B95496"/>
    <w:rsid w:val="00BA3376"/>
    <w:rsid w:val="00BB316B"/>
    <w:rsid w:val="00BC775C"/>
    <w:rsid w:val="00C417E1"/>
    <w:rsid w:val="00C435C9"/>
    <w:rsid w:val="00C4741E"/>
    <w:rsid w:val="00C75678"/>
    <w:rsid w:val="00C7579F"/>
    <w:rsid w:val="00C8265A"/>
    <w:rsid w:val="00CA5793"/>
    <w:rsid w:val="00CB2D64"/>
    <w:rsid w:val="00CB35C5"/>
    <w:rsid w:val="00CB6C81"/>
    <w:rsid w:val="00CC5FAA"/>
    <w:rsid w:val="00CD683E"/>
    <w:rsid w:val="00CE3920"/>
    <w:rsid w:val="00CF7A0C"/>
    <w:rsid w:val="00D00B34"/>
    <w:rsid w:val="00D013AE"/>
    <w:rsid w:val="00D74111"/>
    <w:rsid w:val="00D74974"/>
    <w:rsid w:val="00D80895"/>
    <w:rsid w:val="00DA3744"/>
    <w:rsid w:val="00DA6580"/>
    <w:rsid w:val="00DB6DCB"/>
    <w:rsid w:val="00DD012A"/>
    <w:rsid w:val="00DE091A"/>
    <w:rsid w:val="00DE2550"/>
    <w:rsid w:val="00DF5FD0"/>
    <w:rsid w:val="00E3755C"/>
    <w:rsid w:val="00E44262"/>
    <w:rsid w:val="00E60BDD"/>
    <w:rsid w:val="00E60FDF"/>
    <w:rsid w:val="00E6621A"/>
    <w:rsid w:val="00E82B72"/>
    <w:rsid w:val="00EA6042"/>
    <w:rsid w:val="00EC0C53"/>
    <w:rsid w:val="00EC6AB8"/>
    <w:rsid w:val="00EF17FE"/>
    <w:rsid w:val="00F073F5"/>
    <w:rsid w:val="00F075EC"/>
    <w:rsid w:val="00F130E2"/>
    <w:rsid w:val="00F23C27"/>
    <w:rsid w:val="00F562FB"/>
    <w:rsid w:val="00FD7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  <w:style w:type="paragraph" w:customStyle="1" w:styleId="ListParagraph1">
    <w:name w:val="List Paragraph1"/>
    <w:basedOn w:val="a"/>
    <w:uiPriority w:val="34"/>
    <w:qFormat/>
    <w:rsid w:val="00427A25"/>
    <w:pPr>
      <w:widowControl w:val="0"/>
      <w:spacing w:after="0" w:line="240" w:lineRule="auto"/>
      <w:ind w:left="720"/>
      <w:contextualSpacing/>
      <w:jc w:val="both"/>
    </w:pPr>
    <w:rPr>
      <w:rFonts w:ascii="Times New Roman" w:eastAsia="SimSun" w:hAnsi="Times New Roman" w:cs="Arial"/>
      <w:noProof/>
      <w:kern w:val="2"/>
      <w:sz w:val="21"/>
      <w:szCs w:val="24"/>
      <w:lang w:eastAsia="zh-CN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3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3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agri.gov.il/he/pages/923.aspx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r.gov.il/purchasin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4C80B0-E9E4-4E9B-B758-E92D279B7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168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6</cp:revision>
  <cp:lastPrinted>2011-08-25T08:13:00Z</cp:lastPrinted>
  <dcterms:created xsi:type="dcterms:W3CDTF">2012-05-17T13:09:00Z</dcterms:created>
  <dcterms:modified xsi:type="dcterms:W3CDTF">2012-05-20T10:08:00Z</dcterms:modified>
</cp:coreProperties>
</file>